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F16FA9A" w14:textId="43D94D4E" w:rsidR="005A1DC6" w:rsidRDefault="00FA7BA0" w:rsidP="00FA7BA0">
      <w:pPr>
        <w:pStyle w:val="Heading2"/>
      </w:pPr>
      <w:r w:rsidRPr="00FA7BA0">
        <w:t xml:space="preserve">How to do a Bayesian Regression in </w:t>
      </w:r>
      <w:r w:rsidR="001F3416">
        <w:t>BIEMS</w:t>
      </w:r>
      <w:r w:rsidRPr="00FA7BA0">
        <w:t>?</w:t>
      </w:r>
    </w:p>
    <w:p w14:paraId="4F98A3B0" w14:textId="77777777" w:rsidR="00FA7BA0" w:rsidRDefault="00FA7BA0">
      <w:pPr>
        <w:rPr>
          <w:rFonts w:asciiTheme="majorHAnsi" w:hAnsiTheme="majorHAnsi"/>
        </w:rPr>
      </w:pPr>
    </w:p>
    <w:p w14:paraId="2DCC6431" w14:textId="3F5A56BA" w:rsidR="00FA7BA0" w:rsidRDefault="00FA7BA0" w:rsidP="00FA7BA0">
      <w:pPr>
        <w:pStyle w:val="ListParagraph"/>
        <w:numPr>
          <w:ilvl w:val="0"/>
          <w:numId w:val="1"/>
        </w:numPr>
        <w:rPr>
          <w:rFonts w:asciiTheme="majorHAnsi" w:hAnsiTheme="majorHAnsi"/>
        </w:rPr>
      </w:pPr>
      <w:r w:rsidRPr="00FA7BA0">
        <w:rPr>
          <w:rFonts w:asciiTheme="majorHAnsi" w:hAnsiTheme="majorHAnsi"/>
        </w:rPr>
        <w:t xml:space="preserve">Open </w:t>
      </w:r>
      <w:r w:rsidR="001F3416">
        <w:rPr>
          <w:rFonts w:asciiTheme="majorHAnsi" w:hAnsiTheme="majorHAnsi"/>
        </w:rPr>
        <w:t>BIEMS</w:t>
      </w:r>
      <w:r w:rsidR="006865EF">
        <w:rPr>
          <w:rFonts w:asciiTheme="majorHAnsi" w:hAnsiTheme="majorHAnsi"/>
        </w:rPr>
        <w:t>.</w:t>
      </w:r>
    </w:p>
    <w:p w14:paraId="2B9E6DA6" w14:textId="77777777" w:rsidR="00A1230A" w:rsidRPr="00A1230A" w:rsidRDefault="00A1230A" w:rsidP="00A1230A">
      <w:pPr>
        <w:rPr>
          <w:rFonts w:asciiTheme="majorHAnsi" w:hAnsiTheme="majorHAnsi"/>
        </w:rPr>
      </w:pPr>
    </w:p>
    <w:p w14:paraId="152C69B2" w14:textId="3469FA3A" w:rsidR="00FA7BA0" w:rsidRPr="00FA7BA0" w:rsidRDefault="001F3416">
      <w:pPr>
        <w:rPr>
          <w:rFonts w:asciiTheme="majorHAnsi" w:hAnsiTheme="majorHAnsi"/>
        </w:rPr>
      </w:pPr>
      <w:r>
        <w:rPr>
          <w:rFonts w:asciiTheme="majorHAnsi" w:hAnsiTheme="majorHAnsi"/>
          <w:noProof/>
        </w:rPr>
        <w:drawing>
          <wp:anchor distT="0" distB="0" distL="114300" distR="114300" simplePos="0" relativeHeight="251658240" behindDoc="0" locked="0" layoutInCell="1" allowOverlap="1" wp14:anchorId="7747AFAD" wp14:editId="4D377DC8">
            <wp:simplePos x="0" y="0"/>
            <wp:positionH relativeFrom="margin">
              <wp:align>center</wp:align>
            </wp:positionH>
            <wp:positionV relativeFrom="paragraph">
              <wp:posOffset>0</wp:posOffset>
            </wp:positionV>
            <wp:extent cx="2744470" cy="2591435"/>
            <wp:effectExtent l="0" t="0" r="0" b="0"/>
            <wp:wrapTopAndBottom/>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EMS1.png"/>
                    <pic:cNvPicPr/>
                  </pic:nvPicPr>
                  <pic:blipFill rotWithShape="1">
                    <a:blip r:embed="rId6">
                      <a:extLst>
                        <a:ext uri="{28A0092B-C50C-407E-A947-70E740481C1C}">
                          <a14:useLocalDpi xmlns:a14="http://schemas.microsoft.com/office/drawing/2010/main" val="0"/>
                        </a:ext>
                      </a:extLst>
                    </a:blip>
                    <a:srcRect l="22149" t="18374" r="31581" b="3952"/>
                    <a:stretch/>
                  </pic:blipFill>
                  <pic:spPr bwMode="auto">
                    <a:xfrm>
                      <a:off x="0" y="0"/>
                      <a:ext cx="2744470" cy="25914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4817879" w14:textId="77777777" w:rsidR="00644C8D" w:rsidRPr="00644C8D" w:rsidRDefault="00644C8D" w:rsidP="00644C8D">
      <w:pPr>
        <w:rPr>
          <w:rFonts w:asciiTheme="majorHAnsi" w:hAnsiTheme="majorHAnsi"/>
        </w:rPr>
      </w:pPr>
    </w:p>
    <w:p w14:paraId="5F8D22EB" w14:textId="11CCB8A3" w:rsidR="00644C8D" w:rsidRPr="008308BE" w:rsidRDefault="008308BE" w:rsidP="001F3416">
      <w:pPr>
        <w:pStyle w:val="ListParagraph"/>
        <w:numPr>
          <w:ilvl w:val="0"/>
          <w:numId w:val="1"/>
        </w:numPr>
        <w:rPr>
          <w:rFonts w:asciiTheme="majorHAnsi" w:hAnsiTheme="majorHAnsi"/>
        </w:rPr>
      </w:pPr>
      <w:r>
        <w:rPr>
          <w:rFonts w:asciiTheme="majorHAnsi" w:hAnsiTheme="majorHAnsi"/>
          <w:noProof/>
        </w:rPr>
        <w:drawing>
          <wp:anchor distT="0" distB="0" distL="114300" distR="114300" simplePos="0" relativeHeight="251659264" behindDoc="0" locked="0" layoutInCell="1" allowOverlap="1" wp14:anchorId="054D0543" wp14:editId="674F58A7">
            <wp:simplePos x="0" y="0"/>
            <wp:positionH relativeFrom="column">
              <wp:posOffset>1143000</wp:posOffset>
            </wp:positionH>
            <wp:positionV relativeFrom="paragraph">
              <wp:posOffset>764540</wp:posOffset>
            </wp:positionV>
            <wp:extent cx="2949575" cy="2750185"/>
            <wp:effectExtent l="0" t="0" r="0" b="0"/>
            <wp:wrapTopAndBottom/>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EMS3.png"/>
                    <pic:cNvPicPr/>
                  </pic:nvPicPr>
                  <pic:blipFill rotWithShape="1">
                    <a:blip r:embed="rId7">
                      <a:extLst>
                        <a:ext uri="{28A0092B-C50C-407E-A947-70E740481C1C}">
                          <a14:useLocalDpi xmlns:a14="http://schemas.microsoft.com/office/drawing/2010/main" val="0"/>
                        </a:ext>
                      </a:extLst>
                    </a:blip>
                    <a:srcRect l="22117" t="18145" r="32222" b="6152"/>
                    <a:stretch/>
                  </pic:blipFill>
                  <pic:spPr bwMode="auto">
                    <a:xfrm>
                      <a:off x="0" y="0"/>
                      <a:ext cx="2949575" cy="27501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F3416">
        <w:rPr>
          <w:rFonts w:asciiTheme="majorHAnsi" w:hAnsiTheme="majorHAnsi"/>
        </w:rPr>
        <w:t xml:space="preserve">To open the data file for this analyses, click </w:t>
      </w:r>
      <w:r w:rsidR="001F3416">
        <w:rPr>
          <w:rFonts w:asciiTheme="majorHAnsi" w:hAnsiTheme="majorHAnsi"/>
          <w:i/>
        </w:rPr>
        <w:t>Select or Generate</w:t>
      </w:r>
      <w:r w:rsidR="001F3416">
        <w:rPr>
          <w:rFonts w:asciiTheme="majorHAnsi" w:hAnsiTheme="majorHAnsi"/>
        </w:rPr>
        <w:t xml:space="preserve">. In the window that opens, click </w:t>
      </w:r>
      <w:r w:rsidR="001F3416">
        <w:rPr>
          <w:rFonts w:asciiTheme="majorHAnsi" w:hAnsiTheme="majorHAnsi"/>
          <w:i/>
        </w:rPr>
        <w:t>Existing Data</w:t>
      </w:r>
      <w:r w:rsidR="001F3416">
        <w:rPr>
          <w:rFonts w:asciiTheme="majorHAnsi" w:hAnsiTheme="majorHAnsi"/>
        </w:rPr>
        <w:t>. A Windows Explorer window will open and you can select the data file.</w:t>
      </w:r>
    </w:p>
    <w:p w14:paraId="69DAC1CD" w14:textId="53AF93FA" w:rsidR="00FA7BA0" w:rsidRPr="00FA7BA0" w:rsidRDefault="00FA7BA0" w:rsidP="00FA7BA0">
      <w:pPr>
        <w:rPr>
          <w:rFonts w:asciiTheme="majorHAnsi" w:hAnsiTheme="majorHAnsi"/>
        </w:rPr>
      </w:pPr>
    </w:p>
    <w:p w14:paraId="05C21D24" w14:textId="64E14F80" w:rsidR="00226302" w:rsidRDefault="00226302" w:rsidP="00FA7BA0">
      <w:pPr>
        <w:rPr>
          <w:rFonts w:asciiTheme="majorHAnsi" w:hAnsiTheme="majorHAnsi"/>
        </w:rPr>
      </w:pPr>
    </w:p>
    <w:p w14:paraId="164AAAF4" w14:textId="77777777" w:rsidR="00226302" w:rsidRDefault="00226302" w:rsidP="00FA7BA0">
      <w:pPr>
        <w:rPr>
          <w:rFonts w:asciiTheme="majorHAnsi" w:hAnsiTheme="majorHAnsi"/>
        </w:rPr>
      </w:pPr>
    </w:p>
    <w:p w14:paraId="498D0CDD" w14:textId="0116DF59" w:rsidR="00226302" w:rsidRDefault="008308BE" w:rsidP="00226302">
      <w:pPr>
        <w:pStyle w:val="ListParagraph"/>
        <w:numPr>
          <w:ilvl w:val="0"/>
          <w:numId w:val="1"/>
        </w:numPr>
        <w:rPr>
          <w:rFonts w:asciiTheme="majorHAnsi" w:hAnsiTheme="majorHAnsi"/>
        </w:rPr>
      </w:pPr>
      <w:r>
        <w:rPr>
          <w:rFonts w:asciiTheme="majorHAnsi" w:hAnsiTheme="majorHAnsi"/>
        </w:rPr>
        <w:t xml:space="preserve">The window you see now shows the data file and some extra information. BIEMS requires that there is a variable that identifies group membership, even if there is only one group (in which case, a cases are part of group 1). The group variable is always the last variable in the data file. The first variable is the DV, and any intermediate variables are EVs. In the fields below the data file, enter that there is 1 DV and there are 2 EVs. Click </w:t>
      </w:r>
      <w:r>
        <w:rPr>
          <w:rFonts w:asciiTheme="majorHAnsi" w:hAnsiTheme="majorHAnsi"/>
          <w:i/>
        </w:rPr>
        <w:t>Ok</w:t>
      </w:r>
      <w:r>
        <w:rPr>
          <w:rFonts w:asciiTheme="majorHAnsi" w:hAnsiTheme="majorHAnsi"/>
        </w:rPr>
        <w:t>.</w:t>
      </w:r>
    </w:p>
    <w:p w14:paraId="65830084" w14:textId="77777777" w:rsidR="008308BE" w:rsidRDefault="008308BE" w:rsidP="008308BE">
      <w:pPr>
        <w:rPr>
          <w:rFonts w:asciiTheme="majorHAnsi" w:hAnsiTheme="majorHAnsi"/>
        </w:rPr>
      </w:pPr>
    </w:p>
    <w:p w14:paraId="4003A24E" w14:textId="77777777" w:rsidR="008308BE" w:rsidRDefault="008308BE" w:rsidP="008308BE">
      <w:pPr>
        <w:rPr>
          <w:rFonts w:asciiTheme="majorHAnsi" w:hAnsiTheme="majorHAnsi"/>
        </w:rPr>
      </w:pPr>
    </w:p>
    <w:p w14:paraId="6978FF6B" w14:textId="788F7A2F" w:rsidR="008308BE" w:rsidRDefault="008308BE" w:rsidP="008308BE">
      <w:pPr>
        <w:pStyle w:val="ListParagraph"/>
        <w:numPr>
          <w:ilvl w:val="0"/>
          <w:numId w:val="1"/>
        </w:numPr>
        <w:rPr>
          <w:rFonts w:asciiTheme="majorHAnsi" w:hAnsiTheme="majorHAnsi"/>
        </w:rPr>
      </w:pPr>
      <w:r>
        <w:rPr>
          <w:noProof/>
        </w:rPr>
        <w:lastRenderedPageBreak/>
        <w:drawing>
          <wp:anchor distT="0" distB="0" distL="114300" distR="114300" simplePos="0" relativeHeight="251660288" behindDoc="0" locked="0" layoutInCell="1" allowOverlap="1" wp14:anchorId="4C5EEAD9" wp14:editId="50C9CD95">
            <wp:simplePos x="0" y="0"/>
            <wp:positionH relativeFrom="margin">
              <wp:align>center</wp:align>
            </wp:positionH>
            <wp:positionV relativeFrom="paragraph">
              <wp:posOffset>0</wp:posOffset>
            </wp:positionV>
            <wp:extent cx="2953385" cy="2743200"/>
            <wp:effectExtent l="0" t="0" r="0" b="0"/>
            <wp:wrapTopAndBottom/>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EMS4.png"/>
                    <pic:cNvPicPr/>
                  </pic:nvPicPr>
                  <pic:blipFill rotWithShape="1">
                    <a:blip r:embed="rId8">
                      <a:extLst>
                        <a:ext uri="{28A0092B-C50C-407E-A947-70E740481C1C}">
                          <a14:useLocalDpi xmlns:a14="http://schemas.microsoft.com/office/drawing/2010/main" val="0"/>
                        </a:ext>
                      </a:extLst>
                    </a:blip>
                    <a:srcRect l="21780" t="18155" r="31565" b="4836"/>
                    <a:stretch/>
                  </pic:blipFill>
                  <pic:spPr bwMode="auto">
                    <a:xfrm>
                      <a:off x="0" y="0"/>
                      <a:ext cx="2953863" cy="2743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308BE">
        <w:rPr>
          <w:rFonts w:asciiTheme="majorHAnsi" w:hAnsiTheme="majorHAnsi"/>
        </w:rPr>
        <w:t xml:space="preserve">Since BIEMS is all about </w:t>
      </w:r>
      <w:r w:rsidR="00192164">
        <w:rPr>
          <w:rFonts w:asciiTheme="majorHAnsi" w:hAnsiTheme="majorHAnsi"/>
        </w:rPr>
        <w:t>inequality constrained</w:t>
      </w:r>
      <w:r w:rsidRPr="008308BE">
        <w:rPr>
          <w:rFonts w:asciiTheme="majorHAnsi" w:hAnsiTheme="majorHAnsi"/>
        </w:rPr>
        <w:t xml:space="preserve"> hypothesis testing, we need to specify the effect we are expecting. For this model, we expected the regression coefficients (</w:t>
      </w:r>
      <w:proofErr w:type="gramStart"/>
      <w:r w:rsidRPr="008308BE">
        <w:rPr>
          <w:rFonts w:asciiTheme="majorHAnsi" w:hAnsiTheme="majorHAnsi"/>
        </w:rPr>
        <w:t>alpha(</w:t>
      </w:r>
      <w:proofErr w:type="gramEnd"/>
      <w:r w:rsidRPr="008308BE">
        <w:rPr>
          <w:rFonts w:asciiTheme="majorHAnsi" w:hAnsiTheme="majorHAnsi"/>
        </w:rPr>
        <w:t xml:space="preserve">1,1) and alpha(2,1)) to be larger than 0. You can click each hypothesis together with the buttons. Once you have one complete, you can click </w:t>
      </w:r>
      <w:r w:rsidRPr="008308BE">
        <w:rPr>
          <w:rFonts w:asciiTheme="majorHAnsi" w:hAnsiTheme="majorHAnsi"/>
          <w:i/>
        </w:rPr>
        <w:t>Add to list</w:t>
      </w:r>
      <w:r w:rsidRPr="008308BE">
        <w:rPr>
          <w:rFonts w:asciiTheme="majorHAnsi" w:hAnsiTheme="majorHAnsi"/>
        </w:rPr>
        <w:t xml:space="preserve">. </w:t>
      </w:r>
      <w:r w:rsidR="00192164">
        <w:rPr>
          <w:rFonts w:asciiTheme="majorHAnsi" w:hAnsiTheme="majorHAnsi"/>
        </w:rPr>
        <w:t>For this model we specified the following hypotheses:</w:t>
      </w:r>
    </w:p>
    <w:p w14:paraId="72203215" w14:textId="0465CF2E" w:rsidR="00192164" w:rsidRDefault="00192164" w:rsidP="00192164">
      <w:pPr>
        <w:pStyle w:val="ListParagraph"/>
        <w:rPr>
          <w:rFonts w:asciiTheme="majorHAnsi" w:hAnsiTheme="majorHAnsi"/>
        </w:rPr>
      </w:pPr>
      <w:r>
        <w:rPr>
          <w:rFonts w:asciiTheme="majorHAnsi" w:hAnsiTheme="majorHAnsi"/>
          <w:noProof/>
        </w:rPr>
        <w:drawing>
          <wp:anchor distT="0" distB="0" distL="114300" distR="114300" simplePos="0" relativeHeight="251661312" behindDoc="0" locked="0" layoutInCell="1" allowOverlap="1" wp14:anchorId="70258629" wp14:editId="68E0BDF8">
            <wp:simplePos x="0" y="0"/>
            <wp:positionH relativeFrom="margin">
              <wp:posOffset>1143000</wp:posOffset>
            </wp:positionH>
            <wp:positionV relativeFrom="paragraph">
              <wp:posOffset>405130</wp:posOffset>
            </wp:positionV>
            <wp:extent cx="2971800" cy="2779395"/>
            <wp:effectExtent l="0" t="0" r="0" b="0"/>
            <wp:wrapTopAndBottom/>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EMS6.png"/>
                    <pic:cNvPicPr/>
                  </pic:nvPicPr>
                  <pic:blipFill rotWithShape="1">
                    <a:blip r:embed="rId9">
                      <a:extLst>
                        <a:ext uri="{28A0092B-C50C-407E-A947-70E740481C1C}">
                          <a14:useLocalDpi xmlns:a14="http://schemas.microsoft.com/office/drawing/2010/main" val="0"/>
                        </a:ext>
                      </a:extLst>
                    </a:blip>
                    <a:srcRect l="22150" t="18155" r="31803" b="5269"/>
                    <a:stretch/>
                  </pic:blipFill>
                  <pic:spPr bwMode="auto">
                    <a:xfrm>
                      <a:off x="0" y="0"/>
                      <a:ext cx="2971800" cy="27793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roofErr w:type="gramStart"/>
      <w:r>
        <w:rPr>
          <w:rFonts w:asciiTheme="majorHAnsi" w:hAnsiTheme="majorHAnsi"/>
        </w:rPr>
        <w:t>Alpha(</w:t>
      </w:r>
      <w:proofErr w:type="gramEnd"/>
      <w:r>
        <w:rPr>
          <w:rFonts w:asciiTheme="majorHAnsi" w:hAnsiTheme="majorHAnsi"/>
        </w:rPr>
        <w:t>1,1) &gt; 0</w:t>
      </w:r>
    </w:p>
    <w:p w14:paraId="5AF5DE40" w14:textId="5941FB47" w:rsidR="00192164" w:rsidRPr="008308BE" w:rsidRDefault="00192164" w:rsidP="00192164">
      <w:pPr>
        <w:pStyle w:val="ListParagraph"/>
        <w:rPr>
          <w:rFonts w:asciiTheme="majorHAnsi" w:hAnsiTheme="majorHAnsi"/>
        </w:rPr>
      </w:pPr>
      <w:proofErr w:type="gramStart"/>
      <w:r>
        <w:rPr>
          <w:rFonts w:asciiTheme="majorHAnsi" w:hAnsiTheme="majorHAnsi"/>
        </w:rPr>
        <w:t>Alpha(</w:t>
      </w:r>
      <w:proofErr w:type="gramEnd"/>
      <w:r>
        <w:rPr>
          <w:rFonts w:asciiTheme="majorHAnsi" w:hAnsiTheme="majorHAnsi"/>
        </w:rPr>
        <w:t>2,1) &gt; 0</w:t>
      </w:r>
    </w:p>
    <w:p w14:paraId="35872492" w14:textId="5438E338" w:rsidR="008308BE" w:rsidRPr="008308BE" w:rsidRDefault="008308BE" w:rsidP="008308BE">
      <w:pPr>
        <w:pStyle w:val="ListParagraph"/>
        <w:rPr>
          <w:rFonts w:asciiTheme="majorHAnsi" w:hAnsiTheme="majorHAnsi"/>
        </w:rPr>
      </w:pPr>
    </w:p>
    <w:p w14:paraId="0849B60F" w14:textId="32B3C648" w:rsidR="00FA7BA0" w:rsidRPr="00226302" w:rsidRDefault="00FA7BA0" w:rsidP="00226302">
      <w:pPr>
        <w:ind w:left="360"/>
        <w:rPr>
          <w:rFonts w:asciiTheme="majorHAnsi" w:hAnsiTheme="majorHAnsi"/>
        </w:rPr>
      </w:pPr>
      <w:r w:rsidRPr="00226302">
        <w:rPr>
          <w:rFonts w:asciiTheme="majorHAnsi" w:hAnsiTheme="majorHAnsi"/>
        </w:rPr>
        <w:t xml:space="preserve"> </w:t>
      </w:r>
    </w:p>
    <w:p w14:paraId="072DBAA6" w14:textId="30CCAD73" w:rsidR="00FA7BA0" w:rsidRDefault="008308BE" w:rsidP="00192164">
      <w:pPr>
        <w:pStyle w:val="ListParagraph"/>
        <w:numPr>
          <w:ilvl w:val="0"/>
          <w:numId w:val="1"/>
        </w:numPr>
        <w:rPr>
          <w:rFonts w:asciiTheme="majorHAnsi" w:hAnsiTheme="majorHAnsi"/>
        </w:rPr>
      </w:pPr>
      <w:r w:rsidRPr="00192164">
        <w:rPr>
          <w:rFonts w:asciiTheme="majorHAnsi" w:hAnsiTheme="majorHAnsi"/>
        </w:rPr>
        <w:t xml:space="preserve">Once you </w:t>
      </w:r>
      <w:r w:rsidR="00192164" w:rsidRPr="00192164">
        <w:rPr>
          <w:rFonts w:asciiTheme="majorHAnsi" w:hAnsiTheme="majorHAnsi"/>
        </w:rPr>
        <w:t>have specified all the hypothese</w:t>
      </w:r>
      <w:r w:rsidRPr="00192164">
        <w:rPr>
          <w:rFonts w:asciiTheme="majorHAnsi" w:hAnsiTheme="majorHAnsi"/>
        </w:rPr>
        <w:t xml:space="preserve">s you wish to test in tandem, click </w:t>
      </w:r>
      <w:r w:rsidRPr="00192164">
        <w:rPr>
          <w:rFonts w:asciiTheme="majorHAnsi" w:hAnsiTheme="majorHAnsi"/>
          <w:i/>
        </w:rPr>
        <w:t>Define as Model</w:t>
      </w:r>
      <w:r w:rsidRPr="00192164">
        <w:rPr>
          <w:rFonts w:asciiTheme="majorHAnsi" w:hAnsiTheme="majorHAnsi"/>
        </w:rPr>
        <w:t xml:space="preserve">. </w:t>
      </w:r>
      <w:r w:rsidR="00192164" w:rsidRPr="00192164">
        <w:rPr>
          <w:rFonts w:asciiTheme="majorHAnsi" w:hAnsiTheme="majorHAnsi"/>
          <w:i/>
        </w:rPr>
        <w:t>Model 1</w:t>
      </w:r>
      <w:r w:rsidR="00192164" w:rsidRPr="00192164">
        <w:rPr>
          <w:rFonts w:asciiTheme="majorHAnsi" w:hAnsiTheme="majorHAnsi"/>
        </w:rPr>
        <w:t xml:space="preserve"> will pop up in the </w:t>
      </w:r>
      <w:r w:rsidR="00192164" w:rsidRPr="00192164">
        <w:rPr>
          <w:rFonts w:asciiTheme="majorHAnsi" w:hAnsiTheme="majorHAnsi"/>
          <w:i/>
        </w:rPr>
        <w:t>List of Models</w:t>
      </w:r>
      <w:r w:rsidR="00192164" w:rsidRPr="00192164">
        <w:rPr>
          <w:rFonts w:asciiTheme="majorHAnsi" w:hAnsiTheme="majorHAnsi"/>
        </w:rPr>
        <w:t xml:space="preserve"> window. If you have created all models you want to test at this point, click </w:t>
      </w:r>
      <w:r w:rsidR="00192164" w:rsidRPr="00192164">
        <w:rPr>
          <w:rFonts w:asciiTheme="majorHAnsi" w:hAnsiTheme="majorHAnsi"/>
          <w:i/>
        </w:rPr>
        <w:t>Generate Default Prior</w:t>
      </w:r>
      <w:r w:rsidR="00192164" w:rsidRPr="00192164">
        <w:rPr>
          <w:rFonts w:asciiTheme="majorHAnsi" w:hAnsiTheme="majorHAnsi"/>
        </w:rPr>
        <w:t xml:space="preserve"> to generate the priors.</w:t>
      </w:r>
    </w:p>
    <w:p w14:paraId="059064F9" w14:textId="77777777" w:rsidR="00192164" w:rsidRDefault="00192164" w:rsidP="00192164">
      <w:pPr>
        <w:pStyle w:val="ListParagraph"/>
        <w:rPr>
          <w:rFonts w:asciiTheme="majorHAnsi" w:hAnsiTheme="majorHAnsi"/>
        </w:rPr>
      </w:pPr>
    </w:p>
    <w:p w14:paraId="37355031" w14:textId="47745AAD" w:rsidR="00192164" w:rsidRPr="00192164" w:rsidRDefault="00192164" w:rsidP="00192164">
      <w:pPr>
        <w:pStyle w:val="ListParagraph"/>
        <w:numPr>
          <w:ilvl w:val="0"/>
          <w:numId w:val="1"/>
        </w:numPr>
        <w:rPr>
          <w:rFonts w:asciiTheme="majorHAnsi" w:hAnsiTheme="majorHAnsi"/>
        </w:rPr>
      </w:pPr>
      <w:r>
        <w:rPr>
          <w:rFonts w:asciiTheme="majorHAnsi" w:hAnsiTheme="majorHAnsi"/>
        </w:rPr>
        <w:t xml:space="preserve">It will take a little while to generate the priors, but a window will pop up once they are generated, see the image below. Click </w:t>
      </w:r>
      <w:r>
        <w:rPr>
          <w:rFonts w:asciiTheme="majorHAnsi" w:hAnsiTheme="majorHAnsi"/>
          <w:i/>
        </w:rPr>
        <w:t>Ok</w:t>
      </w:r>
      <w:r>
        <w:rPr>
          <w:rFonts w:asciiTheme="majorHAnsi" w:hAnsiTheme="majorHAnsi"/>
        </w:rPr>
        <w:t xml:space="preserve"> to close this window.</w:t>
      </w:r>
    </w:p>
    <w:p w14:paraId="3E4DBF70" w14:textId="77777777" w:rsidR="00192164" w:rsidRDefault="00192164" w:rsidP="00192164">
      <w:pPr>
        <w:ind w:left="360"/>
        <w:rPr>
          <w:rFonts w:asciiTheme="majorHAnsi" w:hAnsiTheme="majorHAnsi"/>
        </w:rPr>
      </w:pPr>
    </w:p>
    <w:p w14:paraId="496A4C50" w14:textId="77777777" w:rsidR="00192164" w:rsidRDefault="00192164" w:rsidP="00192164">
      <w:pPr>
        <w:ind w:left="360"/>
        <w:rPr>
          <w:rFonts w:asciiTheme="majorHAnsi" w:hAnsiTheme="majorHAnsi"/>
        </w:rPr>
      </w:pPr>
    </w:p>
    <w:p w14:paraId="57057C78" w14:textId="1B65F227" w:rsidR="00192164" w:rsidRPr="00192164" w:rsidRDefault="00192164" w:rsidP="00192164">
      <w:pPr>
        <w:pStyle w:val="ListParagraph"/>
        <w:numPr>
          <w:ilvl w:val="0"/>
          <w:numId w:val="1"/>
        </w:numPr>
        <w:rPr>
          <w:rFonts w:asciiTheme="majorHAnsi" w:hAnsiTheme="majorHAnsi"/>
        </w:rPr>
      </w:pPr>
      <w:r>
        <w:rPr>
          <w:noProof/>
        </w:rPr>
        <w:drawing>
          <wp:anchor distT="0" distB="0" distL="114300" distR="114300" simplePos="0" relativeHeight="251662336" behindDoc="0" locked="0" layoutInCell="1" allowOverlap="1" wp14:anchorId="0F7E5DDB" wp14:editId="6D21A1EC">
            <wp:simplePos x="0" y="0"/>
            <wp:positionH relativeFrom="margin">
              <wp:align>center</wp:align>
            </wp:positionH>
            <wp:positionV relativeFrom="paragraph">
              <wp:posOffset>0</wp:posOffset>
            </wp:positionV>
            <wp:extent cx="3196590" cy="3094355"/>
            <wp:effectExtent l="0" t="0" r="3810" b="4445"/>
            <wp:wrapTopAndBottom/>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EMS8.png"/>
                    <pic:cNvPicPr/>
                  </pic:nvPicPr>
                  <pic:blipFill rotWithShape="1">
                    <a:blip r:embed="rId10">
                      <a:extLst>
                        <a:ext uri="{28A0092B-C50C-407E-A947-70E740481C1C}">
                          <a14:useLocalDpi xmlns:a14="http://schemas.microsoft.com/office/drawing/2010/main" val="0"/>
                        </a:ext>
                      </a:extLst>
                    </a:blip>
                    <a:srcRect l="22027" t="17062" r="31571" b="3090"/>
                    <a:stretch/>
                  </pic:blipFill>
                  <pic:spPr bwMode="auto">
                    <a:xfrm>
                      <a:off x="0" y="0"/>
                      <a:ext cx="3196590" cy="30943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Theme="majorHAnsi" w:hAnsiTheme="majorHAnsi"/>
        </w:rPr>
        <w:t xml:space="preserve">In the main window, click on </w:t>
      </w:r>
      <w:r>
        <w:rPr>
          <w:rFonts w:asciiTheme="majorHAnsi" w:hAnsiTheme="majorHAnsi"/>
          <w:i/>
        </w:rPr>
        <w:t>Calculate Bayes Factors</w:t>
      </w:r>
      <w:r>
        <w:rPr>
          <w:rFonts w:asciiTheme="majorHAnsi" w:hAnsiTheme="majorHAnsi"/>
        </w:rPr>
        <w:t xml:space="preserve">. In the window that opens, you can choose to calculate the Bayes Factor for one model, or for all models at once. Click </w:t>
      </w:r>
      <w:r>
        <w:rPr>
          <w:rFonts w:asciiTheme="majorHAnsi" w:hAnsiTheme="majorHAnsi"/>
          <w:i/>
        </w:rPr>
        <w:t xml:space="preserve">Calculate </w:t>
      </w:r>
      <w:r>
        <w:rPr>
          <w:rFonts w:asciiTheme="majorHAnsi" w:hAnsiTheme="majorHAnsi"/>
        </w:rPr>
        <w:t>to start calculating.</w:t>
      </w:r>
    </w:p>
    <w:p w14:paraId="0DFE8590" w14:textId="31F05C25" w:rsidR="00192164" w:rsidRPr="00192164" w:rsidRDefault="00192164" w:rsidP="00192164">
      <w:pPr>
        <w:pStyle w:val="ListParagraph"/>
        <w:numPr>
          <w:ilvl w:val="0"/>
          <w:numId w:val="1"/>
        </w:numPr>
        <w:rPr>
          <w:rFonts w:asciiTheme="majorHAnsi" w:hAnsiTheme="majorHAnsi"/>
        </w:rPr>
      </w:pPr>
      <w:r>
        <w:rPr>
          <w:noProof/>
        </w:rPr>
        <w:drawing>
          <wp:anchor distT="0" distB="0" distL="114300" distR="114300" simplePos="0" relativeHeight="251663360" behindDoc="0" locked="0" layoutInCell="1" allowOverlap="1" wp14:anchorId="0BB29246" wp14:editId="194E7206">
            <wp:simplePos x="0" y="0"/>
            <wp:positionH relativeFrom="margin">
              <wp:align>center</wp:align>
            </wp:positionH>
            <wp:positionV relativeFrom="paragraph">
              <wp:posOffset>43180</wp:posOffset>
            </wp:positionV>
            <wp:extent cx="2743200" cy="2552700"/>
            <wp:effectExtent l="0" t="0" r="0" b="12700"/>
            <wp:wrapTopAndBottom/>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EMS10.png"/>
                    <pic:cNvPicPr/>
                  </pic:nvPicPr>
                  <pic:blipFill rotWithShape="1">
                    <a:blip r:embed="rId11">
                      <a:extLst>
                        <a:ext uri="{28A0092B-C50C-407E-A947-70E740481C1C}">
                          <a14:useLocalDpi xmlns:a14="http://schemas.microsoft.com/office/drawing/2010/main" val="0"/>
                        </a:ext>
                      </a:extLst>
                    </a:blip>
                    <a:srcRect l="21903" t="18374" r="31819" b="5056"/>
                    <a:stretch/>
                  </pic:blipFill>
                  <pic:spPr bwMode="auto">
                    <a:xfrm>
                      <a:off x="0" y="0"/>
                      <a:ext cx="2743200" cy="25527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92164">
        <w:rPr>
          <w:rFonts w:asciiTheme="majorHAnsi" w:hAnsiTheme="majorHAnsi"/>
        </w:rPr>
        <w:t xml:space="preserve">When the calculations are finished, you will be able to see the Bayes Factor in the main Bayes Factor window. However, if you want some information about the regression coefficients, you have to click </w:t>
      </w:r>
      <w:proofErr w:type="gramStart"/>
      <w:r w:rsidRPr="00192164">
        <w:rPr>
          <w:rFonts w:asciiTheme="majorHAnsi" w:hAnsiTheme="majorHAnsi"/>
          <w:i/>
        </w:rPr>
        <w:t>Detailed</w:t>
      </w:r>
      <w:proofErr w:type="gramEnd"/>
      <w:r w:rsidRPr="00192164">
        <w:rPr>
          <w:rFonts w:asciiTheme="majorHAnsi" w:hAnsiTheme="majorHAnsi"/>
          <w:i/>
        </w:rPr>
        <w:t xml:space="preserve"> output</w:t>
      </w:r>
      <w:r w:rsidRPr="00192164">
        <w:rPr>
          <w:rFonts w:asciiTheme="majorHAnsi" w:hAnsiTheme="majorHAnsi"/>
        </w:rPr>
        <w:t xml:space="preserve">. In this window, you will see some extra information about the BIEMS program and the Bayes Factor that was computed. If you scroll down, you will find </w:t>
      </w:r>
      <w:r>
        <w:rPr>
          <w:rFonts w:asciiTheme="majorHAnsi" w:hAnsiTheme="majorHAnsi"/>
        </w:rPr>
        <w:t>the Posterior estimates of the regression parameters (see image below).</w:t>
      </w:r>
    </w:p>
    <w:p w14:paraId="22EF5F75" w14:textId="77777777" w:rsidR="00192164" w:rsidRPr="00192164" w:rsidRDefault="00192164" w:rsidP="00192164">
      <w:pPr>
        <w:rPr>
          <w:rFonts w:asciiTheme="majorHAnsi" w:hAnsiTheme="majorHAnsi"/>
        </w:rPr>
      </w:pPr>
    </w:p>
    <w:p w14:paraId="223F2DCA" w14:textId="1C349F96" w:rsidR="00192164" w:rsidRPr="00192164" w:rsidRDefault="00192164" w:rsidP="00192164">
      <w:pPr>
        <w:rPr>
          <w:rFonts w:asciiTheme="majorHAnsi" w:hAnsiTheme="majorHAnsi"/>
        </w:rPr>
      </w:pPr>
      <w:r>
        <w:rPr>
          <w:rFonts w:asciiTheme="majorHAnsi" w:hAnsiTheme="majorHAnsi"/>
          <w:noProof/>
        </w:rPr>
        <w:drawing>
          <wp:anchor distT="0" distB="0" distL="114300" distR="114300" simplePos="0" relativeHeight="251664384" behindDoc="0" locked="0" layoutInCell="1" allowOverlap="1" wp14:anchorId="6D0BBBB3" wp14:editId="752B9063">
            <wp:simplePos x="0" y="0"/>
            <wp:positionH relativeFrom="margin">
              <wp:align>center</wp:align>
            </wp:positionH>
            <wp:positionV relativeFrom="paragraph">
              <wp:posOffset>0</wp:posOffset>
            </wp:positionV>
            <wp:extent cx="2167890" cy="1946910"/>
            <wp:effectExtent l="0" t="0" r="0" b="8890"/>
            <wp:wrapTopAndBottom/>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EMS13.png"/>
                    <pic:cNvPicPr/>
                  </pic:nvPicPr>
                  <pic:blipFill rotWithShape="1">
                    <a:blip r:embed="rId12">
                      <a:extLst>
                        <a:ext uri="{28A0092B-C50C-407E-A947-70E740481C1C}">
                          <a14:useLocalDpi xmlns:a14="http://schemas.microsoft.com/office/drawing/2010/main" val="0"/>
                        </a:ext>
                      </a:extLst>
                    </a:blip>
                    <a:srcRect l="12060" t="22093" r="42028" b="4611"/>
                    <a:stretch/>
                  </pic:blipFill>
                  <pic:spPr bwMode="auto">
                    <a:xfrm>
                      <a:off x="0" y="0"/>
                      <a:ext cx="2168173" cy="194731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Start w:id="0" w:name="_GoBack"/>
      <w:bookmarkEnd w:id="0"/>
    </w:p>
    <w:sectPr w:rsidR="00192164" w:rsidRPr="00192164" w:rsidSect="00FA7BA0">
      <w:pgSz w:w="11900" w:h="16840"/>
      <w:pgMar w:top="709" w:right="1800" w:bottom="709" w:left="1800" w:header="708" w:footer="708" w:gutter="0"/>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1445BE"/>
    <w:multiLevelType w:val="hybridMultilevel"/>
    <w:tmpl w:val="1FAC61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6"/>
  <w:embedSystemFonts/>
  <w:proofState w:spelling="clean" w:grammar="clean"/>
  <w:defaultTabStop w:val="720"/>
  <w:drawingGridHorizontalSpacing w:val="360"/>
  <w:drawingGridVerticalSpacing w:val="360"/>
  <w:displayHorizontalDrawingGridEvery w:val="0"/>
  <w:displayVerticalDrawingGridEvery w:val="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A7BA0"/>
    <w:rsid w:val="00124EFB"/>
    <w:rsid w:val="00192164"/>
    <w:rsid w:val="001F3416"/>
    <w:rsid w:val="00226302"/>
    <w:rsid w:val="004E2D72"/>
    <w:rsid w:val="005A1DC6"/>
    <w:rsid w:val="00644C8D"/>
    <w:rsid w:val="006865EF"/>
    <w:rsid w:val="008308BE"/>
    <w:rsid w:val="008540C4"/>
    <w:rsid w:val="00A0121A"/>
    <w:rsid w:val="00A03C6E"/>
    <w:rsid w:val="00A1230A"/>
    <w:rsid w:val="00C0374E"/>
    <w:rsid w:val="00CF360D"/>
    <w:rsid w:val="00EE517A"/>
    <w:rsid w:val="00F41B69"/>
    <w:rsid w:val="00FA7BA0"/>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5C6CF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next w:val="Normal"/>
    <w:link w:val="Heading2Char"/>
    <w:uiPriority w:val="9"/>
    <w:unhideWhenUsed/>
    <w:qFormat/>
    <w:rsid w:val="00FA7BA0"/>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A7BA0"/>
    <w:rPr>
      <w:rFonts w:ascii="Lucida Grande" w:hAnsi="Lucida Grande"/>
      <w:sz w:val="18"/>
      <w:szCs w:val="18"/>
    </w:rPr>
  </w:style>
  <w:style w:type="character" w:customStyle="1" w:styleId="BalloonTextChar">
    <w:name w:val="Balloon Text Char"/>
    <w:basedOn w:val="DefaultParagraphFont"/>
    <w:link w:val="BalloonText"/>
    <w:uiPriority w:val="99"/>
    <w:semiHidden/>
    <w:rsid w:val="00FA7BA0"/>
    <w:rPr>
      <w:rFonts w:ascii="Lucida Grande" w:hAnsi="Lucida Grande"/>
      <w:sz w:val="18"/>
      <w:szCs w:val="18"/>
    </w:rPr>
  </w:style>
  <w:style w:type="paragraph" w:styleId="ListParagraph">
    <w:name w:val="List Paragraph"/>
    <w:basedOn w:val="Normal"/>
    <w:uiPriority w:val="34"/>
    <w:qFormat/>
    <w:rsid w:val="00FA7BA0"/>
    <w:pPr>
      <w:ind w:left="720"/>
      <w:contextualSpacing/>
    </w:pPr>
  </w:style>
  <w:style w:type="character" w:customStyle="1" w:styleId="Heading2Char">
    <w:name w:val="Heading 2 Char"/>
    <w:basedOn w:val="DefaultParagraphFont"/>
    <w:link w:val="Heading2"/>
    <w:uiPriority w:val="9"/>
    <w:rsid w:val="00FA7BA0"/>
    <w:rPr>
      <w:rFonts w:asciiTheme="majorHAnsi" w:eastAsiaTheme="majorEastAsia" w:hAnsiTheme="majorHAnsi" w:cstheme="majorBidi"/>
      <w:b/>
      <w:bCs/>
      <w:color w:val="4F81BD" w:themeColor="accent1"/>
      <w:sz w:val="26"/>
      <w:szCs w:val="26"/>
    </w:rPr>
  </w:style>
  <w:style w:type="table" w:styleId="TableGrid">
    <w:name w:val="Table Grid"/>
    <w:basedOn w:val="TableNormal"/>
    <w:uiPriority w:val="59"/>
    <w:rsid w:val="00CF360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next w:val="Normal"/>
    <w:link w:val="Heading2Char"/>
    <w:uiPriority w:val="9"/>
    <w:unhideWhenUsed/>
    <w:qFormat/>
    <w:rsid w:val="00FA7BA0"/>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A7BA0"/>
    <w:rPr>
      <w:rFonts w:ascii="Lucida Grande" w:hAnsi="Lucida Grande"/>
      <w:sz w:val="18"/>
      <w:szCs w:val="18"/>
    </w:rPr>
  </w:style>
  <w:style w:type="character" w:customStyle="1" w:styleId="BalloonTextChar">
    <w:name w:val="Balloon Text Char"/>
    <w:basedOn w:val="DefaultParagraphFont"/>
    <w:link w:val="BalloonText"/>
    <w:uiPriority w:val="99"/>
    <w:semiHidden/>
    <w:rsid w:val="00FA7BA0"/>
    <w:rPr>
      <w:rFonts w:ascii="Lucida Grande" w:hAnsi="Lucida Grande"/>
      <w:sz w:val="18"/>
      <w:szCs w:val="18"/>
    </w:rPr>
  </w:style>
  <w:style w:type="paragraph" w:styleId="ListParagraph">
    <w:name w:val="List Paragraph"/>
    <w:basedOn w:val="Normal"/>
    <w:uiPriority w:val="34"/>
    <w:qFormat/>
    <w:rsid w:val="00FA7BA0"/>
    <w:pPr>
      <w:ind w:left="720"/>
      <w:contextualSpacing/>
    </w:pPr>
  </w:style>
  <w:style w:type="character" w:customStyle="1" w:styleId="Heading2Char">
    <w:name w:val="Heading 2 Char"/>
    <w:basedOn w:val="DefaultParagraphFont"/>
    <w:link w:val="Heading2"/>
    <w:uiPriority w:val="9"/>
    <w:rsid w:val="00FA7BA0"/>
    <w:rPr>
      <w:rFonts w:asciiTheme="majorHAnsi" w:eastAsiaTheme="majorEastAsia" w:hAnsiTheme="majorHAnsi" w:cstheme="majorBidi"/>
      <w:b/>
      <w:bCs/>
      <w:color w:val="4F81BD" w:themeColor="accent1"/>
      <w:sz w:val="26"/>
      <w:szCs w:val="26"/>
    </w:rPr>
  </w:style>
  <w:style w:type="table" w:styleId="TableGrid">
    <w:name w:val="Table Grid"/>
    <w:basedOn w:val="TableNormal"/>
    <w:uiPriority w:val="59"/>
    <w:rsid w:val="00CF360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6.png"/><Relationship Id="rId12" Type="http://schemas.openxmlformats.org/officeDocument/2006/relationships/image" Target="media/image7.png"/><Relationship Id="rId13" Type="http://schemas.openxmlformats.org/officeDocument/2006/relationships/fontTable" Target="fontTable.xml"/><Relationship Id="rId14"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png"/><Relationship Id="rId7" Type="http://schemas.openxmlformats.org/officeDocument/2006/relationships/image" Target="media/image2.png"/><Relationship Id="rId8" Type="http://schemas.openxmlformats.org/officeDocument/2006/relationships/image" Target="media/image3.png"/><Relationship Id="rId9" Type="http://schemas.openxmlformats.org/officeDocument/2006/relationships/image" Target="media/image4.png"/><Relationship Id="rId10"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3</Pages>
  <Words>326</Words>
  <Characters>1861</Characters>
  <Application>Microsoft Macintosh Word</Application>
  <DocSecurity>0</DocSecurity>
  <Lines>15</Lines>
  <Paragraphs>4</Paragraphs>
  <ScaleCrop>false</ScaleCrop>
  <Company/>
  <LinksUpToDate>false</LinksUpToDate>
  <CharactersWithSpaces>2183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Sonja Winter</dc:creator>
  <cp:keywords/>
  <dc:description/>
  <cp:lastModifiedBy>Sonja Winter</cp:lastModifiedBy>
  <cp:revision>2</cp:revision>
  <dcterms:created xsi:type="dcterms:W3CDTF">2015-04-08T16:03:00Z</dcterms:created>
  <dcterms:modified xsi:type="dcterms:W3CDTF">2015-04-08T16:03:00Z</dcterms:modified>
</cp:coreProperties>
</file>